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</w:pPr>
      <w:r>
        <w:rPr>
          <w:rFonts w:hint="eastAsia" w:ascii="仿宋" w:hAnsi="仿宋" w:eastAsia="仿宋" w:cs="仿宋"/>
          <w:w w:val="98"/>
          <w:sz w:val="28"/>
          <w:szCs w:val="28"/>
          <w:lang w:val="en-US" w:eastAsia="zh-CN"/>
        </w:rPr>
        <w:t>附件：</w:t>
      </w:r>
    </w:p>
    <w:p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2020年寒假政府机关见习生登记表</w:t>
      </w:r>
    </w:p>
    <w:bookmarkEnd w:id="0"/>
    <w:p>
      <w:pPr>
        <w:spacing w:line="24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 xml:space="preserve">：                             专业：               </w:t>
      </w:r>
    </w:p>
    <w:tbl>
      <w:tblPr>
        <w:tblStyle w:val="2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800"/>
        <w:gridCol w:w="1530"/>
        <w:gridCol w:w="2265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籍贯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民族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健康状况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所在年级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班级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现任何职务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既往病史</w:t>
            </w:r>
          </w:p>
        </w:tc>
        <w:tc>
          <w:tcPr>
            <w:tcW w:w="43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通信地址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何时何地受过何种处分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家庭联系人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及电话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工作经历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有何特长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获奖情况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院（系）党委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推荐意见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ind w:right="560" w:firstLine="2880" w:firstLineChars="9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（公章）</w:t>
            </w:r>
          </w:p>
          <w:p>
            <w:pPr>
              <w:ind w:right="28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C0CF9"/>
    <w:rsid w:val="73AB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kkkk</dc:creator>
  <cp:lastModifiedBy>立强</cp:lastModifiedBy>
  <dcterms:modified xsi:type="dcterms:W3CDTF">2019-12-20T00:44:18Z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